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6"/>
          <w:szCs w:val="36"/>
        </w:rPr>
        <w:t xml:space="preserve">Roteiro de anamnese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Sequência completa da entrevista clínica, para consultar durante a consulta ou usar como guia de estudo.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1. Identificação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Nome, idade e data de nascimento, sexo, estado civil, profissão atual e anteriores, naturalidade e procedência, escolaridade, religião quando relevante, quem encaminhou, quem acompanha, fonte e confiabilidade da história.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2. Queixa principal (QP)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Motivo da consulta nas palavras do paciente, com a duração. Uma frase. Pergunta de abertura: “O que trouxe você aqui hoje?”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3. História da doença atual (HDA)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Início (quando, como, súbito ou gradual), localização e irradiação, caráter ou qualidade, intensidade (escala de 0 a 10), duração e frequência, evolução desde o início, fatores de melhora e piora, sintomas associados, tratamentos já tentados e resposta, impacto nas atividades, o que o paciente acha que tem.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4. Interrogatório sintomatológico (revisão de sistemas)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Geral: febre, peso, apetite, astenia, sudorese. Cabeça e pescoço: cefaleia, tontura, visão, audição, epistaxe, odinofagia. Cardiovascular: dor torácica, palpitação, dispneia, edema, síncope. Respiratório: tosse, expectoração, sibilos, hemoptise. Digestório: disfagia, náusea, vômito, dor abdominal, hábito intestinal, sangramento. Geniturinário: disúria, frequência, hematúria, fluxo menstrual, disfunção sexual. Osteoarticular: dor, rigidez, edema articular. Neurológico: fraqueza, parestesia, convulsão, memória. Pele: lesões, prurido. Endócrino: poliúria, polidipsia, intolerância ao frio ou calor. Psíquico: humor, sono, ansiedade, ideação suicida.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5. História patológica pregressa (HPP)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Doenças da infância e do adulto, doenças crônicas em tratamento, cirurgias e internações com datas, traumas, transfusões, alergias (medicamentos, alimentos, látex) e o tipo de reação, medicamentos em uso com dose, horário e adesão, situação vacinal, saúde sexual e reprodutiva quando pertinente.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6. História familiar (HF)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Pais, irmãos, filhos e avós: vivos ou falecidos, idade e causa do óbito. Doenças com componente hereditário ou familiar: hipertensão, diabetes, infarto e AVC precoces, câncer (qual, idade), doença tireoidiana, doenças psiquiátricas, doenças genéticas.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7. Hábitos e história social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Tabagismo (carga tabágica em maços-ano), álcool (quantidade e padrão), outras substâncias, atividade física, sono, alimentação, moradia e saneamento, trabalho e exposição ocupacional, viagens recentes, animais, rede de apoio, situação financeira quando afeta o tratamento.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8. Exame físico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Sinais vitais (PA, FC, FR, temperatura, saturação), peso, altura e IMC, estado geral, e o exame dirigido à queixa. Não é anamnese, mas é o passo seguinte e vai no mesmo registro.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9. Hipóteses diagnósticas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Da mais provável à menos provável, com o raciocínio que sustenta cada uma e as que precisam ser afastadas por gravidade. CID quando fizer sentido.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10. Conduta e plano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Exames solicitados e por quê, prescrições com dose e duração, orientações e sinais de alerta explicados ao paciente, encaminhamentos, data do retorno e o que será reavaliado.</w:t>
      </w:r>
    </w:p>
    <w:p>
      <w:pPr>
        <w:spacing w:before="200" w:after="120"/>
      </w:pPr>
      <w:r>
        <w:rPr>
          <w:color w:val="3F5B66"/>
          <w:sz w:val="18"/>
          <w:szCs w:val="18"/>
        </w:rPr>
        <w:t xml:space="preserve">Registre o negativo relevante: o sintoma que o paciente nega e que afasta uma hipótese vale tanto quanto o que ele apresenta.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Roteiro de anamnese · minhasconsultas.ai/modelos/../blog/anamnese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Roteiro de anamnese</dc:title>
  <dc:creator>minhas consultas</dc:creator>
  <dc:language>pt-BR</dc:language>
  <dcterms:created xsi:type="dcterms:W3CDTF">2026-09-22T00:00:00Z</dcterms:created>
</cp:coreProperties>
</file>